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84E3" w14:textId="5600B0FA" w:rsidR="00AF4BC5" w:rsidRPr="002510D4" w:rsidRDefault="00C40847" w:rsidP="00EF512B">
      <w:pPr>
        <w:jc w:val="center"/>
        <w:rPr>
          <w:b/>
          <w:sz w:val="28"/>
          <w:szCs w:val="28"/>
        </w:rPr>
      </w:pPr>
      <w:bookmarkStart w:id="0" w:name="_Hlk14675905"/>
      <w:r w:rsidRPr="002510D4">
        <w:rPr>
          <w:b/>
          <w:sz w:val="28"/>
          <w:szCs w:val="28"/>
        </w:rPr>
        <w:t>PUBLIC MEETING NOTICE</w:t>
      </w:r>
    </w:p>
    <w:p w14:paraId="76594D53" w14:textId="776406D8" w:rsidR="00713B1B" w:rsidRPr="002510D4" w:rsidRDefault="00713B1B" w:rsidP="00713B1B">
      <w:pPr>
        <w:jc w:val="center"/>
        <w:rPr>
          <w:b/>
        </w:rPr>
      </w:pPr>
      <w:r w:rsidRPr="002510D4">
        <w:rPr>
          <w:b/>
        </w:rPr>
        <w:t>Wisconsin Elections Commission</w:t>
      </w:r>
    </w:p>
    <w:p w14:paraId="5AF857F9" w14:textId="1B1050C6" w:rsidR="00713B1B" w:rsidRPr="002510D4" w:rsidRDefault="00713B1B" w:rsidP="00713B1B">
      <w:pPr>
        <w:jc w:val="center"/>
      </w:pPr>
      <w:r w:rsidRPr="002510D4">
        <w:t xml:space="preserve">Accessibility Advisory Committee </w:t>
      </w:r>
      <w:r w:rsidR="001A65E0" w:rsidRPr="002510D4">
        <w:t>Winter 202</w:t>
      </w:r>
      <w:r w:rsidR="004755E5">
        <w:t>2</w:t>
      </w:r>
      <w:r w:rsidR="001A65E0" w:rsidRPr="002510D4">
        <w:t xml:space="preserve"> </w:t>
      </w:r>
      <w:r w:rsidRPr="002510D4">
        <w:t>Meeting</w:t>
      </w:r>
    </w:p>
    <w:p w14:paraId="6BCA5A93" w14:textId="2AFD9E8D" w:rsidR="00713B1B" w:rsidRPr="005B5BC7" w:rsidRDefault="005B5BC7" w:rsidP="00876B3C">
      <w:pPr>
        <w:jc w:val="center"/>
      </w:pPr>
      <w:r>
        <w:t>Friday, February 4, 2022, 9:00am to 12:00pm</w:t>
      </w:r>
    </w:p>
    <w:p w14:paraId="6CADA6DD" w14:textId="6082672E" w:rsidR="002510D4" w:rsidRPr="00EB4A2A" w:rsidRDefault="002510D4" w:rsidP="002510D4">
      <w:pPr>
        <w:jc w:val="center"/>
        <w:rPr>
          <w:b/>
          <w:bCs/>
          <w:sz w:val="20"/>
          <w:szCs w:val="20"/>
        </w:rPr>
      </w:pPr>
      <w:r w:rsidRPr="00A81432">
        <w:rPr>
          <w:b/>
          <w:bCs/>
          <w:sz w:val="22"/>
          <w:szCs w:val="22"/>
        </w:rPr>
        <w:t>Join Zoom Meeting:</w:t>
      </w:r>
    </w:p>
    <w:bookmarkEnd w:id="0"/>
    <w:p w14:paraId="37BF3A55" w14:textId="77777777" w:rsidR="00EB4A2A" w:rsidRPr="00EB4A2A" w:rsidRDefault="00EB4A2A" w:rsidP="00EB4A2A">
      <w:pPr>
        <w:jc w:val="center"/>
        <w:rPr>
          <w:b/>
          <w:szCs w:val="36"/>
          <w:u w:val="single"/>
        </w:rPr>
      </w:pPr>
      <w:r w:rsidRPr="00EB4A2A">
        <w:rPr>
          <w:b/>
          <w:szCs w:val="36"/>
          <w:u w:val="single"/>
        </w:rPr>
        <w:t>Agenda</w:t>
      </w:r>
    </w:p>
    <w:p w14:paraId="3E2DAF2A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r w:rsidRPr="00A81432">
        <w:t>Public Comment</w:t>
      </w:r>
      <w:r w:rsidRPr="00A81432">
        <w:br/>
      </w:r>
    </w:p>
    <w:p w14:paraId="79A5A164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r w:rsidRPr="00A81432">
        <w:t xml:space="preserve">Introductions </w:t>
      </w:r>
      <w:r w:rsidRPr="00A81432">
        <w:br/>
      </w:r>
    </w:p>
    <w:p w14:paraId="622D6FF0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bookmarkStart w:id="1" w:name="_Hlk523227582"/>
      <w:r w:rsidRPr="00A81432">
        <w:t>WEC Update</w:t>
      </w:r>
    </w:p>
    <w:bookmarkEnd w:id="1"/>
    <w:p w14:paraId="037F625A" w14:textId="2AA830D2" w:rsidR="00A81432" w:rsidRDefault="00EB4A2A" w:rsidP="00A81432">
      <w:pPr>
        <w:pStyle w:val="ListParagraph"/>
        <w:numPr>
          <w:ilvl w:val="1"/>
          <w:numId w:val="3"/>
        </w:numPr>
      </w:pPr>
      <w:r w:rsidRPr="00A81432">
        <w:t>2022 preparations</w:t>
      </w:r>
    </w:p>
    <w:p w14:paraId="1165C26E" w14:textId="28F5E742" w:rsidR="00A81432" w:rsidRPr="00A81432" w:rsidRDefault="00A81432" w:rsidP="00A81432">
      <w:pPr>
        <w:pStyle w:val="ListParagraph"/>
        <w:numPr>
          <w:ilvl w:val="2"/>
          <w:numId w:val="3"/>
        </w:numPr>
      </w:pPr>
      <w:r>
        <w:t>Accessibility Reminders Feedback</w:t>
      </w:r>
    </w:p>
    <w:p w14:paraId="2F884E86" w14:textId="4368D0BA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Other</w:t>
      </w:r>
      <w:sdt>
        <w:sdtPr>
          <w:id w:val="-1589072820"/>
          <w:docPartObj>
            <w:docPartGallery w:val="Watermarks"/>
          </w:docPartObj>
        </w:sdtPr>
        <w:sdtEndPr/>
        <w:sdtContent/>
      </w:sdt>
      <w:r w:rsidRPr="00A81432">
        <w:br/>
      </w:r>
    </w:p>
    <w:p w14:paraId="1B392B32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r w:rsidRPr="00A81432">
        <w:t>Litigation Updates</w:t>
      </w:r>
    </w:p>
    <w:p w14:paraId="7B3ADFB2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Ongoing lawsuits</w:t>
      </w:r>
    </w:p>
    <w:p w14:paraId="1CA4BB42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Complaints</w:t>
      </w:r>
    </w:p>
    <w:p w14:paraId="76B095BC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Other</w:t>
      </w:r>
    </w:p>
    <w:p w14:paraId="6F6D476D" w14:textId="77777777" w:rsidR="00EB4A2A" w:rsidRPr="00A81432" w:rsidRDefault="00EB4A2A" w:rsidP="00A81432"/>
    <w:p w14:paraId="4E5A23CC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r w:rsidRPr="00A81432">
        <w:t>Accessibility Program Overview</w:t>
      </w:r>
    </w:p>
    <w:p w14:paraId="731C250B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2022 Accessibility Polling Place Reviews Plan</w:t>
      </w:r>
    </w:p>
    <w:p w14:paraId="19C61255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Locations</w:t>
      </w:r>
    </w:p>
    <w:p w14:paraId="5EB9F9C1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Who will be conducting the reviews? Partnership opportunity</w:t>
      </w:r>
    </w:p>
    <w:p w14:paraId="1FAF47C4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Edits to the Polling Place Accessibility Survey</w:t>
      </w:r>
    </w:p>
    <w:p w14:paraId="2260FE33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Do we want to keep Notices on the accessibility survey? (Maybe just keep the font size question and remove the rest?)</w:t>
      </w:r>
    </w:p>
    <w:p w14:paraId="7E04B5C0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Do we want to add a question about having accessibility tools, such as signature guides, magnifying pages?</w:t>
      </w:r>
    </w:p>
    <w:p w14:paraId="15BD950B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Access Elections website update</w:t>
      </w:r>
    </w:p>
    <w:p w14:paraId="250B7813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Accessibility concern form responses</w:t>
      </w:r>
    </w:p>
    <w:p w14:paraId="666724D0" w14:textId="77777777" w:rsidR="005B5BC7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Supply program update</w:t>
      </w:r>
    </w:p>
    <w:p w14:paraId="440A49C4" w14:textId="1187D876" w:rsidR="00EB4A2A" w:rsidRPr="00A81432" w:rsidRDefault="005B5BC7" w:rsidP="00A81432">
      <w:pPr>
        <w:pStyle w:val="ListParagraph"/>
        <w:numPr>
          <w:ilvl w:val="1"/>
          <w:numId w:val="3"/>
        </w:numPr>
      </w:pPr>
      <w:r w:rsidRPr="00A81432">
        <w:t>Braille ballots</w:t>
      </w:r>
      <w:r w:rsidR="00EB4A2A" w:rsidRPr="00A81432">
        <w:br/>
      </w:r>
    </w:p>
    <w:p w14:paraId="59BCCE60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r w:rsidRPr="00A81432">
        <w:t>Training</w:t>
      </w:r>
    </w:p>
    <w:p w14:paraId="3B46217A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New WEC training</w:t>
      </w:r>
    </w:p>
    <w:p w14:paraId="0C7F0EAE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Upcoming trainings – Partnership opportunity</w:t>
      </w:r>
    </w:p>
    <w:p w14:paraId="0162D606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Discussion</w:t>
      </w:r>
    </w:p>
    <w:p w14:paraId="47B9491F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Other</w:t>
      </w:r>
      <w:r w:rsidRPr="00A81432">
        <w:br/>
      </w:r>
    </w:p>
    <w:p w14:paraId="2A36F2CC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r w:rsidRPr="00A81432">
        <w:t>Accessibility Report</w:t>
      </w:r>
    </w:p>
    <w:p w14:paraId="190D3475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t>Recommendations for the future report</w:t>
      </w:r>
    </w:p>
    <w:p w14:paraId="2AA236C2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What does the committee think the goal of the report should be?</w:t>
      </w:r>
    </w:p>
    <w:p w14:paraId="2C1B8A8B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What is the statutory obligation of the report?</w:t>
      </w:r>
    </w:p>
    <w:p w14:paraId="379EB6B6" w14:textId="77777777" w:rsidR="00EB4A2A" w:rsidRPr="00A81432" w:rsidRDefault="00EB4A2A" w:rsidP="00A81432">
      <w:pPr>
        <w:pStyle w:val="ListParagraph"/>
        <w:numPr>
          <w:ilvl w:val="1"/>
          <w:numId w:val="3"/>
        </w:numPr>
      </w:pPr>
      <w:r w:rsidRPr="00A81432">
        <w:lastRenderedPageBreak/>
        <w:t>Potential edits/additions to the report:</w:t>
      </w:r>
    </w:p>
    <w:p w14:paraId="5ED43124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Recommendation section from AAC members?</w:t>
      </w:r>
    </w:p>
    <w:p w14:paraId="0D6E27CB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Adding the list of applicable accessibility statues</w:t>
      </w:r>
    </w:p>
    <w:p w14:paraId="55F957EF" w14:textId="77777777" w:rsidR="00EB4A2A" w:rsidRPr="00A81432" w:rsidRDefault="00EB4A2A" w:rsidP="00A81432">
      <w:pPr>
        <w:pStyle w:val="ListParagraph"/>
        <w:numPr>
          <w:ilvl w:val="2"/>
          <w:numId w:val="3"/>
        </w:numPr>
      </w:pPr>
      <w:r w:rsidRPr="00A81432">
        <w:t>Adding more information about the purpose of the report (what does the report want to accomplish)?</w:t>
      </w:r>
      <w:r w:rsidRPr="00A81432">
        <w:br/>
      </w:r>
    </w:p>
    <w:p w14:paraId="59AF46B6" w14:textId="77777777" w:rsidR="00EB4A2A" w:rsidRPr="00A81432" w:rsidRDefault="00EB4A2A" w:rsidP="00A81432">
      <w:pPr>
        <w:pStyle w:val="ListParagraph"/>
        <w:numPr>
          <w:ilvl w:val="0"/>
          <w:numId w:val="3"/>
        </w:numPr>
      </w:pPr>
      <w:r w:rsidRPr="00A81432">
        <w:t xml:space="preserve">Next Steps/Meeting Date </w:t>
      </w:r>
    </w:p>
    <w:p w14:paraId="0C1B70D0" w14:textId="266E049C" w:rsidR="00EC70F7" w:rsidRPr="00AF4BC5" w:rsidRDefault="00EC70F7" w:rsidP="00EB4A2A">
      <w:pPr>
        <w:jc w:val="center"/>
        <w:rPr>
          <w:szCs w:val="36"/>
        </w:rPr>
      </w:pPr>
    </w:p>
    <w:sectPr w:rsidR="00EC70F7" w:rsidRPr="00AF4BC5" w:rsidSect="00CC51E8">
      <w:headerReference w:type="first" r:id="rId8"/>
      <w:footerReference w:type="first" r:id="rId9"/>
      <w:pgSz w:w="12240" w:h="15840"/>
      <w:pgMar w:top="576" w:right="1440" w:bottom="288" w:left="116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07D60" w14:textId="77777777" w:rsidR="00A9601C" w:rsidRDefault="00A9601C" w:rsidP="00A9601C">
      <w:r>
        <w:separator/>
      </w:r>
    </w:p>
  </w:endnote>
  <w:endnote w:type="continuationSeparator" w:id="0">
    <w:p w14:paraId="79331F37" w14:textId="77777777" w:rsidR="00A9601C" w:rsidRDefault="00A9601C" w:rsidP="00A9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8595" w14:textId="77777777" w:rsidR="002C46D5" w:rsidRPr="00DB5FBD" w:rsidRDefault="002C46D5" w:rsidP="002C46D5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Wisconsin Elections Commissioners</w:t>
    </w:r>
  </w:p>
  <w:p w14:paraId="0F2D784E" w14:textId="77777777" w:rsidR="002C46D5" w:rsidRPr="00DB5FBD" w:rsidRDefault="002C46D5" w:rsidP="002C46D5">
    <w:pPr>
      <w:pStyle w:val="Footer"/>
      <w:jc w:val="center"/>
      <w:rPr>
        <w:rFonts w:ascii="Century Gothic" w:hAnsi="Century Gothic"/>
        <w:sz w:val="18"/>
        <w:szCs w:val="18"/>
      </w:rPr>
    </w:pPr>
    <w:r w:rsidRPr="00DB5FBD">
      <w:rPr>
        <w:rFonts w:ascii="Century Gothic" w:hAnsi="Century Gothic"/>
        <w:sz w:val="18"/>
        <w:szCs w:val="18"/>
      </w:rPr>
      <w:t>Ann S. Jacobs</w:t>
    </w:r>
    <w:r>
      <w:rPr>
        <w:rFonts w:ascii="Century Gothic" w:hAnsi="Century Gothic"/>
        <w:sz w:val="18"/>
        <w:szCs w:val="18"/>
      </w:rPr>
      <w:t xml:space="preserve">, chair | Marge Bostelmann | </w:t>
    </w:r>
    <w:r w:rsidRPr="00DB5FBD">
      <w:rPr>
        <w:rFonts w:ascii="Century Gothic" w:hAnsi="Century Gothic"/>
        <w:sz w:val="18"/>
        <w:szCs w:val="18"/>
      </w:rPr>
      <w:t>Julie M. Glancey |</w:t>
    </w:r>
    <w:r>
      <w:rPr>
        <w:rFonts w:ascii="Century Gothic" w:hAnsi="Century Gothic"/>
        <w:sz w:val="18"/>
        <w:szCs w:val="18"/>
      </w:rPr>
      <w:t xml:space="preserve"> Dean Knudson</w:t>
    </w:r>
    <w:r w:rsidRPr="00DB5FBD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| Robert Spindell</w:t>
    </w:r>
    <w:r w:rsidRPr="00DB5FBD">
      <w:rPr>
        <w:rFonts w:ascii="Century Gothic" w:hAnsi="Century Gothic"/>
        <w:sz w:val="18"/>
        <w:szCs w:val="18"/>
      </w:rPr>
      <w:t xml:space="preserve"> | Mark L. Thomsen</w:t>
    </w:r>
  </w:p>
  <w:p w14:paraId="5E6CF8C7" w14:textId="77777777" w:rsidR="002C46D5" w:rsidRPr="00DB5FBD" w:rsidRDefault="002C46D5" w:rsidP="002C46D5">
    <w:pPr>
      <w:pStyle w:val="Header"/>
      <w:jc w:val="center"/>
      <w:rPr>
        <w:rFonts w:ascii="Century Gothic" w:hAnsi="Century Gothic"/>
        <w:sz w:val="18"/>
        <w:szCs w:val="18"/>
      </w:rPr>
    </w:pPr>
    <w:r w:rsidRPr="00DB5FBD">
      <w:rPr>
        <w:rFonts w:ascii="Century Gothic" w:hAnsi="Century Gothic"/>
        <w:sz w:val="18"/>
        <w:szCs w:val="18"/>
      </w:rPr>
      <w:t>__________________________________________________________________________________________</w:t>
    </w:r>
    <w:r>
      <w:rPr>
        <w:rFonts w:ascii="Century Gothic" w:hAnsi="Century Gothic"/>
        <w:sz w:val="18"/>
        <w:szCs w:val="18"/>
      </w:rPr>
      <w:t>_______________</w:t>
    </w:r>
  </w:p>
  <w:p w14:paraId="1590C17A" w14:textId="77777777" w:rsidR="002C46D5" w:rsidRPr="00DB5FBD" w:rsidRDefault="002C46D5" w:rsidP="002C46D5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Administrator</w:t>
    </w:r>
  </w:p>
  <w:p w14:paraId="753C917F" w14:textId="12BCF6A1" w:rsidR="00713B1B" w:rsidRPr="002C46D5" w:rsidRDefault="002C46D5" w:rsidP="002C46D5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Meagan Wolfe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D296" w14:textId="77777777" w:rsidR="00A9601C" w:rsidRDefault="00A9601C" w:rsidP="00A9601C">
      <w:r>
        <w:separator/>
      </w:r>
    </w:p>
  </w:footnote>
  <w:footnote w:type="continuationSeparator" w:id="0">
    <w:p w14:paraId="5DF35E14" w14:textId="77777777" w:rsidR="00A9601C" w:rsidRDefault="00A9601C" w:rsidP="00A96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F051" w14:textId="77777777" w:rsidR="00713B1B" w:rsidRPr="0040682F" w:rsidRDefault="00713B1B" w:rsidP="00713B1B">
    <w:pPr>
      <w:pStyle w:val="Header"/>
      <w:ind w:left="-720" w:right="-720"/>
      <w:jc w:val="center"/>
      <w:rPr>
        <w:sz w:val="32"/>
      </w:rPr>
    </w:pPr>
    <w:r>
      <w:rPr>
        <w:rFonts w:ascii="MillerText RomanSC" w:hAnsi="MillerText RomanSC"/>
        <w:sz w:val="28"/>
      </w:rPr>
      <w:tab/>
    </w:r>
  </w:p>
  <w:p w14:paraId="013132F7" w14:textId="77777777" w:rsidR="00713B1B" w:rsidRDefault="00713B1B" w:rsidP="00713B1B">
    <w:pPr>
      <w:pStyle w:val="Header"/>
      <w:ind w:left="-576" w:right="-57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7FBAF4" wp14:editId="6392923C">
              <wp:simplePos x="0" y="0"/>
              <wp:positionH relativeFrom="column">
                <wp:posOffset>1114809</wp:posOffset>
              </wp:positionH>
              <wp:positionV relativeFrom="paragraph">
                <wp:posOffset>2540</wp:posOffset>
              </wp:positionV>
              <wp:extent cx="5302621" cy="89662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2621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C63AC1" w14:textId="77777777" w:rsidR="00713B1B" w:rsidRPr="008A1409" w:rsidRDefault="00713B1B" w:rsidP="00713B1B">
                          <w:pPr>
                            <w:pStyle w:val="Header"/>
                            <w:ind w:left="-720" w:right="-720"/>
                            <w:jc w:val="center"/>
                            <w:rPr>
                              <w:rFonts w:ascii="Century Gothic" w:hAnsi="Century Gothic"/>
                              <w:sz w:val="4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4"/>
                            </w:rPr>
                            <w:t xml:space="preserve">       </w:t>
                          </w:r>
                          <w:r w:rsidRPr="00EC4C08">
                            <w:rPr>
                              <w:rFonts w:ascii="Century Gothic" w:hAnsi="Century Gothic"/>
                              <w:sz w:val="48"/>
                            </w:rPr>
                            <w:t>Wisconsin Elections Commission</w:t>
                          </w:r>
                        </w:p>
                        <w:p w14:paraId="2EC8FFE4" w14:textId="77777777" w:rsidR="00713B1B" w:rsidRPr="008A1409" w:rsidRDefault="00713B1B" w:rsidP="00713B1B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700D9861" w14:textId="77777777" w:rsidR="00713B1B" w:rsidRPr="00EC4C08" w:rsidRDefault="00713B1B" w:rsidP="00713B1B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>212 East Washington Avenue | Third Floor | P.O. Box 7984 | Madison, WI  53707-7984</w:t>
                          </w:r>
                        </w:p>
                        <w:p w14:paraId="549BB72D" w14:textId="77777777" w:rsidR="00713B1B" w:rsidRPr="00EC4C08" w:rsidRDefault="00713B1B" w:rsidP="00713B1B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>(608) 266-8005 | elections@wi.gov | elections.wi.gov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7FBAF4" id="Rectangle 9" o:spid="_x0000_s1026" style="position:absolute;left:0;text-align:left;margin-left:87.8pt;margin-top:.2pt;width:417.5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" o:allowincell="f" stroked="f" strokecolor="#339">
              <v:textbox>
                <w:txbxContent>
                  <w:p w14:paraId="6BC63AC1" w14:textId="77777777" w:rsidR="00713B1B" w:rsidRPr="008A1409" w:rsidRDefault="00713B1B" w:rsidP="00713B1B">
                    <w:pPr>
                      <w:pStyle w:val="Header"/>
                      <w:ind w:left="-720" w:right="-720"/>
                      <w:jc w:val="center"/>
                      <w:rPr>
                        <w:rFonts w:ascii="Century Gothic" w:hAnsi="Century Gothic"/>
                        <w:sz w:val="48"/>
                      </w:rPr>
                    </w:pPr>
                    <w:r>
                      <w:rPr>
                        <w:rFonts w:ascii="Century Gothic" w:hAnsi="Century Gothic"/>
                        <w:sz w:val="44"/>
                      </w:rPr>
                      <w:t xml:space="preserve">       </w:t>
                    </w:r>
                    <w:r w:rsidRPr="00EC4C08">
                      <w:rPr>
                        <w:rFonts w:ascii="Century Gothic" w:hAnsi="Century Gothic"/>
                        <w:sz w:val="48"/>
                      </w:rPr>
                      <w:t>Wisconsin Elections Commission</w:t>
                    </w:r>
                  </w:p>
                  <w:p w14:paraId="2EC8FFE4" w14:textId="77777777" w:rsidR="00713B1B" w:rsidRPr="008A1409" w:rsidRDefault="00713B1B" w:rsidP="00713B1B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700D9861" w14:textId="77777777" w:rsidR="00713B1B" w:rsidRPr="00EC4C08" w:rsidRDefault="00713B1B" w:rsidP="00713B1B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 w:rsidRPr="00EC4C08">
                      <w:rPr>
                        <w:rFonts w:ascii="Century Gothic" w:hAnsi="Century Gothic"/>
                        <w:sz w:val="16"/>
                      </w:rPr>
                      <w:t>212 East Washington Avenue | Third Floor | P.O. Box 7984 | Madison, WI  53707-7984</w:t>
                    </w:r>
                  </w:p>
                  <w:p w14:paraId="549BB72D" w14:textId="77777777" w:rsidR="00713B1B" w:rsidRPr="00EC4C08" w:rsidRDefault="00713B1B" w:rsidP="00713B1B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EC4C08">
                      <w:rPr>
                        <w:rFonts w:ascii="Century Gothic" w:hAnsi="Century Gothic"/>
                        <w:sz w:val="16"/>
                      </w:rPr>
                      <w:t>(608) 266-8005 | elections@wi.gov | elections.wi.gov</w:t>
                    </w:r>
                  </w:p>
                </w:txbxContent>
              </v:textbox>
            </v:rect>
          </w:pict>
        </mc:Fallback>
      </mc:AlternateContent>
    </w:r>
    <w:r>
      <w:t xml:space="preserve">       </w:t>
    </w:r>
    <w:r>
      <w:rPr>
        <w:noProof/>
      </w:rPr>
      <w:drawing>
        <wp:inline distT="0" distB="0" distL="0" distR="0" wp14:anchorId="06A85B79" wp14:editId="03C9F31F">
          <wp:extent cx="850392" cy="850392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C_Logo_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7CD18C" w14:textId="77777777" w:rsidR="00713B1B" w:rsidRDefault="00713B1B" w:rsidP="00713B1B">
    <w:pPr>
      <w:pStyle w:val="Header"/>
      <w:ind w:left="-576" w:right="-576"/>
      <w:rPr>
        <w:rFonts w:ascii="MillerText RomanSC" w:hAnsi="MillerText RomanSC"/>
        <w:sz w:val="20"/>
      </w:rPr>
    </w:pPr>
    <w:r w:rsidRPr="005721B0">
      <w:rPr>
        <w:rFonts w:ascii="MillerText RomanSC" w:hAnsi="MillerText RomanSC"/>
        <w:sz w:val="20"/>
      </w:rPr>
      <w:t>__________________________________________________________________________________________</w:t>
    </w:r>
    <w:r>
      <w:rPr>
        <w:rFonts w:ascii="MillerText RomanSC" w:hAnsi="MillerText RomanSC"/>
        <w:sz w:val="20"/>
      </w:rPr>
      <w:t>_________________</w:t>
    </w:r>
    <w:r>
      <w:rPr>
        <w:rFonts w:ascii="MillerText RomanSC" w:hAnsi="MillerText RomanSC"/>
        <w:sz w:val="20"/>
      </w:rPr>
      <w:softHyphen/>
    </w:r>
    <w:r>
      <w:rPr>
        <w:rFonts w:ascii="MillerText RomanSC" w:hAnsi="MillerText RomanSC"/>
        <w:sz w:val="20"/>
      </w:rPr>
      <w:softHyphen/>
    </w:r>
    <w:r>
      <w:rPr>
        <w:rFonts w:ascii="MillerText RomanSC" w:hAnsi="MillerText RomanSC"/>
        <w:sz w:val="20"/>
      </w:rPr>
      <w:softHyphen/>
      <w:t>_</w:t>
    </w:r>
  </w:p>
  <w:p w14:paraId="2E4C7615" w14:textId="46ECC91B" w:rsidR="00A9601C" w:rsidRDefault="00A960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591"/>
    <w:multiLevelType w:val="hybridMultilevel"/>
    <w:tmpl w:val="A92A558A"/>
    <w:lvl w:ilvl="0" w:tplc="1692501E">
      <w:start w:val="1"/>
      <w:numFmt w:val="upperRoman"/>
      <w:lvlText w:val="%1."/>
      <w:lvlJc w:val="righ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420B1"/>
    <w:multiLevelType w:val="hybridMultilevel"/>
    <w:tmpl w:val="C8061E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34A10"/>
    <w:multiLevelType w:val="hybridMultilevel"/>
    <w:tmpl w:val="364A2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D0"/>
    <w:rsid w:val="0002702C"/>
    <w:rsid w:val="00057362"/>
    <w:rsid w:val="00083C32"/>
    <w:rsid w:val="00086A75"/>
    <w:rsid w:val="000D09BA"/>
    <w:rsid w:val="000F1180"/>
    <w:rsid w:val="00110016"/>
    <w:rsid w:val="00182B9F"/>
    <w:rsid w:val="001874AB"/>
    <w:rsid w:val="001A65E0"/>
    <w:rsid w:val="001B0D0C"/>
    <w:rsid w:val="002329AC"/>
    <w:rsid w:val="00244404"/>
    <w:rsid w:val="002510D4"/>
    <w:rsid w:val="00261F93"/>
    <w:rsid w:val="0027575F"/>
    <w:rsid w:val="00284D55"/>
    <w:rsid w:val="00296DF7"/>
    <w:rsid w:val="002C46D5"/>
    <w:rsid w:val="002E79D0"/>
    <w:rsid w:val="002F51AF"/>
    <w:rsid w:val="00303B5D"/>
    <w:rsid w:val="00330AFF"/>
    <w:rsid w:val="00376EF2"/>
    <w:rsid w:val="00387733"/>
    <w:rsid w:val="003941DC"/>
    <w:rsid w:val="003D36BC"/>
    <w:rsid w:val="00417AA6"/>
    <w:rsid w:val="004559D0"/>
    <w:rsid w:val="00461AB1"/>
    <w:rsid w:val="004755E5"/>
    <w:rsid w:val="004B26CF"/>
    <w:rsid w:val="004F1082"/>
    <w:rsid w:val="005416C1"/>
    <w:rsid w:val="0056331A"/>
    <w:rsid w:val="005A5373"/>
    <w:rsid w:val="005B5BC7"/>
    <w:rsid w:val="00635B31"/>
    <w:rsid w:val="006472BD"/>
    <w:rsid w:val="00672378"/>
    <w:rsid w:val="006818FA"/>
    <w:rsid w:val="006C6623"/>
    <w:rsid w:val="006F4B27"/>
    <w:rsid w:val="006F4C35"/>
    <w:rsid w:val="007067C8"/>
    <w:rsid w:val="00713B1B"/>
    <w:rsid w:val="00716459"/>
    <w:rsid w:val="0075791A"/>
    <w:rsid w:val="008210B9"/>
    <w:rsid w:val="00861D23"/>
    <w:rsid w:val="00876B3C"/>
    <w:rsid w:val="008963E3"/>
    <w:rsid w:val="008A3067"/>
    <w:rsid w:val="008C4143"/>
    <w:rsid w:val="008D6CC0"/>
    <w:rsid w:val="009204C0"/>
    <w:rsid w:val="009543D7"/>
    <w:rsid w:val="009A60D2"/>
    <w:rsid w:val="009D050B"/>
    <w:rsid w:val="009E7EB6"/>
    <w:rsid w:val="009F57C9"/>
    <w:rsid w:val="00A20528"/>
    <w:rsid w:val="00A21A63"/>
    <w:rsid w:val="00A6137F"/>
    <w:rsid w:val="00A81432"/>
    <w:rsid w:val="00A9601C"/>
    <w:rsid w:val="00AC239F"/>
    <w:rsid w:val="00AC262C"/>
    <w:rsid w:val="00AC6FA6"/>
    <w:rsid w:val="00AF4BC5"/>
    <w:rsid w:val="00B14761"/>
    <w:rsid w:val="00B41003"/>
    <w:rsid w:val="00B55968"/>
    <w:rsid w:val="00B64229"/>
    <w:rsid w:val="00B91F30"/>
    <w:rsid w:val="00BB2C9B"/>
    <w:rsid w:val="00BF76AE"/>
    <w:rsid w:val="00C07CD8"/>
    <w:rsid w:val="00C40847"/>
    <w:rsid w:val="00C72060"/>
    <w:rsid w:val="00CC51E8"/>
    <w:rsid w:val="00CE5E9E"/>
    <w:rsid w:val="00CE70F1"/>
    <w:rsid w:val="00DE0CCE"/>
    <w:rsid w:val="00E4352C"/>
    <w:rsid w:val="00E53461"/>
    <w:rsid w:val="00E6693D"/>
    <w:rsid w:val="00EB4A2A"/>
    <w:rsid w:val="00EC70F7"/>
    <w:rsid w:val="00ED657A"/>
    <w:rsid w:val="00EF512B"/>
    <w:rsid w:val="00F36FFC"/>
    <w:rsid w:val="00F40814"/>
    <w:rsid w:val="00FA0A5A"/>
    <w:rsid w:val="00FA1638"/>
    <w:rsid w:val="00FC3761"/>
    <w:rsid w:val="00FF15D7"/>
    <w:rsid w:val="00FF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F33297E"/>
  <w15:docId w15:val="{77CAFD07-A1F0-4363-9CAA-D507C15F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3D3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9D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4559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59D0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9D0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D36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nhideWhenUsed/>
    <w:rsid w:val="00A96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1C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73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3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3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3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6B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1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7B03-993A-4169-9335-2B2A03AB9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Rydecki, Richard H</dc:creator>
  <cp:lastModifiedBy>Hein, Regina A - ELECTIONS</cp:lastModifiedBy>
  <cp:revision>8</cp:revision>
  <cp:lastPrinted>2020-03-04T14:50:00Z</cp:lastPrinted>
  <dcterms:created xsi:type="dcterms:W3CDTF">2021-02-18T23:36:00Z</dcterms:created>
  <dcterms:modified xsi:type="dcterms:W3CDTF">2022-01-31T22:08:00Z</dcterms:modified>
</cp:coreProperties>
</file>