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27052D">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35558265" w:rsidR="00DC0C7B" w:rsidRPr="00DC0C7B" w:rsidRDefault="00DC0C7B" w:rsidP="00790F65">
            <w:pPr>
              <w:rPr>
                <w:rFonts w:ascii="Arial" w:hAnsi="Arial" w:cs="Arial"/>
                <w:sz w:val="20"/>
                <w:szCs w:val="18"/>
              </w:rPr>
            </w:pPr>
            <w:r w:rsidRPr="00DC0C7B">
              <w:rPr>
                <w:rFonts w:ascii="Arial" w:hAnsi="Arial" w:cs="Arial"/>
                <w:sz w:val="20"/>
                <w:szCs w:val="18"/>
              </w:rPr>
              <w:t xml:space="preserve">To vote </w:t>
            </w:r>
            <w:r w:rsidR="0027052D">
              <w:rPr>
                <w:rFonts w:ascii="Arial" w:hAnsi="Arial" w:cs="Arial"/>
                <w:sz w:val="20"/>
                <w:szCs w:val="18"/>
              </w:rPr>
              <w:t>in favor of a question, mak</w:t>
            </w:r>
            <w:r w:rsidRPr="00DC0C7B">
              <w:rPr>
                <w:rFonts w:ascii="Arial" w:hAnsi="Arial" w:cs="Arial"/>
                <w:sz w:val="20"/>
                <w:szCs w:val="18"/>
              </w:rPr>
              <w:t xml:space="preserve">e an “X” or other mark in the square next to </w:t>
            </w:r>
            <w:r w:rsidR="0027052D">
              <w:rPr>
                <w:rFonts w:ascii="Arial" w:hAnsi="Arial" w:cs="Arial"/>
                <w:sz w:val="20"/>
                <w:szCs w:val="18"/>
              </w:rPr>
              <w:t>“Yes,”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24C54BB6" w14:textId="1FF68A59" w:rsidR="0027052D" w:rsidRPr="00DC0C7B" w:rsidRDefault="0027052D" w:rsidP="0027052D">
            <w:pPr>
              <w:tabs>
                <w:tab w:val="left" w:pos="8940"/>
              </w:tabs>
              <w:rPr>
                <w:rFonts w:ascii="Arial" w:hAnsi="Arial" w:cs="Arial"/>
                <w:sz w:val="20"/>
                <w:szCs w:val="18"/>
              </w:rPr>
            </w:pPr>
            <w:r w:rsidRPr="00DC0C7B">
              <w:rPr>
                <w:rFonts w:ascii="Arial" w:hAnsi="Arial" w:cs="Arial"/>
                <w:sz w:val="20"/>
                <w:szCs w:val="18"/>
              </w:rPr>
              <w:t xml:space="preserve">To vote </w:t>
            </w:r>
            <w:r>
              <w:rPr>
                <w:rFonts w:ascii="Arial" w:hAnsi="Arial" w:cs="Arial"/>
                <w:sz w:val="20"/>
                <w:szCs w:val="18"/>
              </w:rPr>
              <w:t>against a question, mak</w:t>
            </w:r>
            <w:r w:rsidRPr="00DC0C7B">
              <w:rPr>
                <w:rFonts w:ascii="Arial" w:hAnsi="Arial" w:cs="Arial"/>
                <w:sz w:val="20"/>
                <w:szCs w:val="18"/>
              </w:rPr>
              <w:t xml:space="preserve">e an “X” or other mark in the square next to </w:t>
            </w:r>
            <w:r>
              <w:rPr>
                <w:rFonts w:ascii="Arial" w:hAnsi="Arial" w:cs="Arial"/>
                <w:sz w:val="20"/>
                <w:szCs w:val="18"/>
              </w:rPr>
              <w:t>“No,” like this</w:t>
            </w:r>
            <w:r w:rsidRPr="00DC0C7B">
              <w:rPr>
                <w:rFonts w:ascii="Arial" w:hAnsi="Arial" w:cs="Arial"/>
                <w:sz w:val="20"/>
                <w:szCs w:val="18"/>
              </w:rPr>
              <w:t>:</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r>
              <w:rPr>
                <w:rFonts w:ascii="Arial" w:hAnsi="Arial" w:cs="Arial"/>
              </w:rPr>
              <w:tab/>
            </w:r>
          </w:p>
          <w:p w14:paraId="02D8365C" w14:textId="0FF77EB9" w:rsidR="00DC0C7B" w:rsidRPr="00DC0C7B" w:rsidRDefault="00DC0C7B" w:rsidP="00790F65">
            <w:pPr>
              <w:rPr>
                <w:rFonts w:ascii="Arial" w:hAnsi="Arial" w:cs="Arial"/>
              </w:rPr>
            </w:pPr>
            <w:r w:rsidRPr="00DC0C7B">
              <w:rPr>
                <w:rFonts w:ascii="Arial" w:hAnsi="Arial" w:cs="Arial"/>
                <w:sz w:val="20"/>
                <w:szCs w:val="18"/>
              </w:rPr>
              <w:t xml:space="preserve"> </w:t>
            </w:r>
          </w:p>
        </w:tc>
      </w:tr>
      <w:tr w:rsidR="00C46906" w14:paraId="79B15DA7" w14:textId="77777777" w:rsidTr="00790F65">
        <w:trPr>
          <w:trHeight w:val="547"/>
        </w:trPr>
        <w:tc>
          <w:tcPr>
            <w:tcW w:w="10975" w:type="dxa"/>
            <w:shd w:val="clear" w:color="auto" w:fill="D0CECE" w:themeFill="background2" w:themeFillShade="E6"/>
            <w:vAlign w:val="center"/>
          </w:tcPr>
          <w:p w14:paraId="27797605" w14:textId="5C3C0A32" w:rsidR="007B602E" w:rsidRPr="007B602E" w:rsidRDefault="005D072B" w:rsidP="005D072B">
            <w:pPr>
              <w:jc w:val="center"/>
              <w:rPr>
                <w:rFonts w:ascii="Arial" w:hAnsi="Arial" w:cs="Arial"/>
                <w:b/>
                <w:bCs/>
                <w:sz w:val="20"/>
                <w:szCs w:val="20"/>
              </w:rPr>
            </w:pPr>
            <w:r>
              <w:rPr>
                <w:rFonts w:ascii="Arial" w:hAnsi="Arial" w:cs="Arial"/>
                <w:b/>
                <w:bCs/>
                <w:sz w:val="21"/>
                <w:szCs w:val="21"/>
              </w:rPr>
              <w:t>State</w:t>
            </w:r>
          </w:p>
        </w:tc>
      </w:tr>
      <w:tr w:rsidR="0027052D" w14:paraId="73B65522" w14:textId="77777777" w:rsidTr="0027052D">
        <w:trPr>
          <w:trHeight w:val="1475"/>
        </w:trPr>
        <w:tc>
          <w:tcPr>
            <w:tcW w:w="10975" w:type="dxa"/>
            <w:shd w:val="clear" w:color="auto" w:fill="FFFFFF" w:themeFill="background1"/>
            <w:vAlign w:val="center"/>
          </w:tcPr>
          <w:p w14:paraId="6CD2A1C5" w14:textId="77777777" w:rsidR="005D072B" w:rsidRDefault="005D072B" w:rsidP="005D072B">
            <w:pPr>
              <w:tabs>
                <w:tab w:val="left" w:pos="90"/>
              </w:tabs>
              <w:spacing w:after="160" w:line="259" w:lineRule="auto"/>
              <w:ind w:right="720"/>
              <w:jc w:val="both"/>
              <w:rPr>
                <w:rFonts w:ascii="Arial" w:hAnsi="Arial" w:cs="Arial"/>
                <w:b/>
                <w:bCs/>
                <w:szCs w:val="24"/>
              </w:rPr>
            </w:pPr>
          </w:p>
          <w:p w14:paraId="3A4305A0" w14:textId="65AB0458" w:rsidR="005D072B" w:rsidRPr="005D072B" w:rsidRDefault="005D072B" w:rsidP="005D072B">
            <w:pPr>
              <w:tabs>
                <w:tab w:val="left" w:pos="90"/>
              </w:tabs>
              <w:ind w:right="720"/>
              <w:jc w:val="both"/>
              <w:rPr>
                <w:rFonts w:ascii="Arial" w:hAnsi="Arial" w:cs="Arial"/>
                <w:szCs w:val="24"/>
              </w:rPr>
            </w:pPr>
            <w:r w:rsidRPr="005D072B">
              <w:rPr>
                <w:rFonts w:ascii="Arial" w:hAnsi="Arial" w:cs="Arial"/>
                <w:b/>
                <w:bCs/>
                <w:szCs w:val="24"/>
              </w:rPr>
              <w:t>QUESTION 1</w:t>
            </w:r>
            <w:r w:rsidRPr="005D072B">
              <w:rPr>
                <w:rFonts w:ascii="Arial" w:hAnsi="Arial" w:cs="Arial"/>
                <w:szCs w:val="24"/>
              </w:rPr>
              <w:t>: “</w:t>
            </w:r>
            <w:r w:rsidRPr="005D072B">
              <w:rPr>
                <w:rFonts w:ascii="Arial" w:hAnsi="Arial" w:cs="Arial"/>
                <w:b/>
                <w:bCs/>
                <w:i/>
                <w:iCs/>
                <w:szCs w:val="24"/>
              </w:rPr>
              <w:t>Delegation of appropriation power</w:t>
            </w:r>
            <w:r w:rsidRPr="005D072B">
              <w:rPr>
                <w:rFonts w:ascii="Arial" w:hAnsi="Arial" w:cs="Arial"/>
                <w:szCs w:val="24"/>
              </w:rPr>
              <w:t xml:space="preserve">. Shall section 35 (1) of article IV of the constitution be created to provide that the legislature may not delegate its sole power to determine how moneys shall be appropriated?” </w:t>
            </w:r>
          </w:p>
          <w:p w14:paraId="3F5324C4" w14:textId="4EFF7BF3" w:rsidR="0027052D" w:rsidRPr="0027052D" w:rsidRDefault="0027052D" w:rsidP="00790F65">
            <w:pPr>
              <w:rPr>
                <w:rFonts w:ascii="Arial" w:hAnsi="Arial" w:cs="Arial"/>
                <w:sz w:val="21"/>
                <w:szCs w:val="21"/>
              </w:rPr>
            </w:pPr>
          </w:p>
        </w:tc>
      </w:tr>
      <w:tr w:rsidR="00562E85" w14:paraId="3505DD8F" w14:textId="77777777" w:rsidTr="0027052D">
        <w:trPr>
          <w:trHeight w:val="648"/>
        </w:trPr>
        <w:tc>
          <w:tcPr>
            <w:tcW w:w="10975" w:type="dxa"/>
            <w:vAlign w:val="center"/>
          </w:tcPr>
          <w:p w14:paraId="44957713" w14:textId="58175813"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Pr>
                <w:rFonts w:ascii="Arial" w:hAnsi="Arial" w:cs="Arial"/>
                <w:sz w:val="22"/>
                <w:szCs w:val="20"/>
              </w:rPr>
              <w:t>Yes</w:t>
            </w:r>
          </w:p>
        </w:tc>
      </w:tr>
      <w:tr w:rsidR="00562E85" w14:paraId="635A24AB" w14:textId="77777777" w:rsidTr="0027052D">
        <w:trPr>
          <w:trHeight w:val="648"/>
        </w:trPr>
        <w:tc>
          <w:tcPr>
            <w:tcW w:w="10975" w:type="dxa"/>
            <w:vAlign w:val="center"/>
          </w:tcPr>
          <w:p w14:paraId="3D117FA1" w14:textId="0939736E" w:rsidR="00562E85" w:rsidRPr="005B3A8F" w:rsidRDefault="00562E85" w:rsidP="00790F65">
            <w:pPr>
              <w:spacing w:before="120" w:after="120"/>
              <w:ind w:left="515"/>
              <w:rPr>
                <w:rFonts w:ascii="Arial" w:hAnsi="Arial" w:cs="Arial"/>
                <w:sz w:val="22"/>
                <w:szCs w:val="20"/>
              </w:rPr>
            </w:pPr>
            <w:r w:rsidRPr="0027052D">
              <w:rPr>
                <w:rFonts w:ascii="Arial" w:hAnsi="Arial" w:cs="Arial"/>
                <w:noProof/>
                <w:sz w:val="22"/>
                <w:szCs w:val="20"/>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sidR="0027052D" w:rsidRPr="0027052D">
              <w:rPr>
                <w:rFonts w:ascii="Arial" w:hAnsi="Arial" w:cs="Arial"/>
                <w:sz w:val="22"/>
                <w:szCs w:val="20"/>
              </w:rPr>
              <w:t>No</w:t>
            </w:r>
          </w:p>
        </w:tc>
      </w:tr>
      <w:tr w:rsidR="005D072B" w14:paraId="563E5984" w14:textId="77777777" w:rsidTr="0027052D">
        <w:trPr>
          <w:trHeight w:val="648"/>
        </w:trPr>
        <w:tc>
          <w:tcPr>
            <w:tcW w:w="10975" w:type="dxa"/>
            <w:vAlign w:val="center"/>
          </w:tcPr>
          <w:p w14:paraId="09F0604C" w14:textId="77777777" w:rsidR="005D072B" w:rsidRDefault="005D072B" w:rsidP="005D072B">
            <w:pPr>
              <w:tabs>
                <w:tab w:val="left" w:pos="90"/>
              </w:tabs>
              <w:spacing w:after="160" w:line="259" w:lineRule="auto"/>
              <w:ind w:right="720"/>
              <w:jc w:val="both"/>
              <w:rPr>
                <w:rFonts w:ascii="Arial" w:hAnsi="Arial" w:cs="Arial"/>
                <w:b/>
                <w:bCs/>
                <w:szCs w:val="24"/>
              </w:rPr>
            </w:pPr>
          </w:p>
          <w:p w14:paraId="550CBEB4" w14:textId="1BA0FC01" w:rsidR="005D072B" w:rsidRPr="005D072B" w:rsidRDefault="005D072B" w:rsidP="005D072B">
            <w:pPr>
              <w:tabs>
                <w:tab w:val="left" w:pos="90"/>
              </w:tabs>
              <w:ind w:right="720"/>
              <w:jc w:val="both"/>
              <w:rPr>
                <w:rFonts w:ascii="Arial" w:hAnsi="Arial" w:cs="Arial"/>
                <w:szCs w:val="24"/>
              </w:rPr>
            </w:pPr>
            <w:r w:rsidRPr="005D072B">
              <w:rPr>
                <w:rFonts w:ascii="Arial" w:hAnsi="Arial" w:cs="Arial"/>
                <w:b/>
                <w:bCs/>
                <w:szCs w:val="24"/>
              </w:rPr>
              <w:t>QUESTION 2</w:t>
            </w:r>
            <w:r w:rsidRPr="005D072B">
              <w:rPr>
                <w:rFonts w:ascii="Arial" w:hAnsi="Arial" w:cs="Arial"/>
                <w:szCs w:val="24"/>
              </w:rPr>
              <w:t>: “</w:t>
            </w:r>
            <w:r w:rsidRPr="005D072B">
              <w:rPr>
                <w:rFonts w:ascii="Arial" w:hAnsi="Arial" w:cs="Arial"/>
                <w:b/>
                <w:bCs/>
                <w:i/>
                <w:iCs/>
                <w:szCs w:val="24"/>
              </w:rPr>
              <w:t>Allocation of federal moneys</w:t>
            </w:r>
            <w:r w:rsidRPr="005D072B">
              <w:rPr>
                <w:rFonts w:ascii="Arial" w:hAnsi="Arial" w:cs="Arial"/>
                <w:szCs w:val="24"/>
              </w:rPr>
              <w:t xml:space="preserve">. Shall section 35 (2) of article IV of the constitution be created to prohibit the governor from allocating any federal moneys the governor accepts on behalf of the state without the approval of the legislature by joint resolution or as provided by legislative rule?” </w:t>
            </w:r>
          </w:p>
          <w:p w14:paraId="1D04A518" w14:textId="77777777" w:rsidR="005D072B" w:rsidRPr="0027052D" w:rsidRDefault="005D072B" w:rsidP="005D072B">
            <w:pPr>
              <w:spacing w:before="120" w:after="120"/>
              <w:ind w:left="515"/>
              <w:rPr>
                <w:rFonts w:ascii="Arial" w:hAnsi="Arial" w:cs="Arial"/>
                <w:noProof/>
                <w:sz w:val="22"/>
                <w:szCs w:val="20"/>
              </w:rPr>
            </w:pPr>
          </w:p>
        </w:tc>
      </w:tr>
      <w:tr w:rsidR="005D072B" w14:paraId="6AD6579B" w14:textId="77777777" w:rsidTr="0027052D">
        <w:trPr>
          <w:trHeight w:val="648"/>
        </w:trPr>
        <w:tc>
          <w:tcPr>
            <w:tcW w:w="10975" w:type="dxa"/>
            <w:vAlign w:val="center"/>
          </w:tcPr>
          <w:p w14:paraId="09A06F31" w14:textId="3BEBC6FA" w:rsidR="005D072B" w:rsidRDefault="005D072B" w:rsidP="005D072B">
            <w:pPr>
              <w:tabs>
                <w:tab w:val="left" w:pos="90"/>
              </w:tabs>
              <w:ind w:left="720" w:right="720"/>
              <w:jc w:val="both"/>
              <w:rPr>
                <w:b/>
                <w:bCs/>
                <w:szCs w:val="24"/>
              </w:rPr>
            </w:pPr>
            <w:r>
              <w:rPr>
                <w:rFonts w:ascii="Arial" w:hAnsi="Arial" w:cs="Arial"/>
                <w:noProof/>
                <w:sz w:val="21"/>
                <w:szCs w:val="21"/>
              </w:rPr>
              <mc:AlternateContent>
                <mc:Choice Requires="wps">
                  <w:drawing>
                    <wp:anchor distT="0" distB="0" distL="114300" distR="114300" simplePos="0" relativeHeight="251860992" behindDoc="0" locked="0" layoutInCell="1" allowOverlap="1" wp14:anchorId="5F3D2D6D" wp14:editId="490488D0">
                      <wp:simplePos x="0" y="0"/>
                      <wp:positionH relativeFrom="column">
                        <wp:posOffset>-10160</wp:posOffset>
                      </wp:positionH>
                      <wp:positionV relativeFrom="page">
                        <wp:posOffset>55880</wp:posOffset>
                      </wp:positionV>
                      <wp:extent cx="228600" cy="228600"/>
                      <wp:effectExtent l="0" t="0" r="19050" b="19050"/>
                      <wp:wrapNone/>
                      <wp:docPr id="1319915806" name="Rectangle 131991580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1FD0" id="Rectangle 1319915806" o:spid="_x0000_s1026" style="position:absolute;margin-left:-.8pt;margin-top:4.4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" filled="f" strokecolor="windowText" strokeweight="1pt">
                      <w10:wrap anchory="page"/>
                    </v:rect>
                  </w:pict>
                </mc:Fallback>
              </mc:AlternateContent>
            </w:r>
            <w:r>
              <w:rPr>
                <w:rFonts w:ascii="Arial" w:hAnsi="Arial" w:cs="Arial"/>
                <w:sz w:val="22"/>
                <w:szCs w:val="20"/>
              </w:rPr>
              <w:t>Yes</w:t>
            </w:r>
          </w:p>
        </w:tc>
      </w:tr>
      <w:tr w:rsidR="005D072B" w14:paraId="12A8F6CE" w14:textId="77777777" w:rsidTr="0027052D">
        <w:trPr>
          <w:trHeight w:val="648"/>
        </w:trPr>
        <w:tc>
          <w:tcPr>
            <w:tcW w:w="10975" w:type="dxa"/>
            <w:vAlign w:val="center"/>
          </w:tcPr>
          <w:p w14:paraId="260E6E44" w14:textId="7710F6FA" w:rsidR="005D072B" w:rsidRDefault="005D072B" w:rsidP="005D072B">
            <w:pPr>
              <w:tabs>
                <w:tab w:val="left" w:pos="90"/>
              </w:tabs>
              <w:ind w:left="720" w:right="720"/>
              <w:jc w:val="both"/>
              <w:rPr>
                <w:rFonts w:ascii="Arial" w:hAnsi="Arial" w:cs="Arial"/>
                <w:noProof/>
                <w:sz w:val="21"/>
                <w:szCs w:val="21"/>
              </w:rPr>
            </w:pPr>
            <w:r w:rsidRPr="0027052D">
              <w:rPr>
                <w:rFonts w:ascii="Arial" w:hAnsi="Arial" w:cs="Arial"/>
                <w:noProof/>
                <w:sz w:val="22"/>
                <w:szCs w:val="20"/>
              </w:rPr>
              <mc:AlternateContent>
                <mc:Choice Requires="wps">
                  <w:drawing>
                    <wp:anchor distT="0" distB="0" distL="114300" distR="114300" simplePos="0" relativeHeight="251862016" behindDoc="0" locked="0" layoutInCell="1" allowOverlap="1" wp14:anchorId="60DFD339" wp14:editId="05B71C09">
                      <wp:simplePos x="0" y="0"/>
                      <wp:positionH relativeFrom="column">
                        <wp:posOffset>-10160</wp:posOffset>
                      </wp:positionH>
                      <wp:positionV relativeFrom="page">
                        <wp:posOffset>55880</wp:posOffset>
                      </wp:positionV>
                      <wp:extent cx="228600" cy="228600"/>
                      <wp:effectExtent l="0" t="0" r="19050" b="19050"/>
                      <wp:wrapNone/>
                      <wp:docPr id="297472014" name="Rectangle 2974720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4DDF" id="Rectangle 297472014"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" filled="f" strokecolor="windowText" strokeweight="1pt">
                      <w10:wrap anchory="page"/>
                    </v:rect>
                  </w:pict>
                </mc:Fallback>
              </mc:AlternateContent>
            </w:r>
            <w:r w:rsidRPr="0027052D">
              <w:rPr>
                <w:rFonts w:ascii="Arial" w:hAnsi="Arial" w:cs="Arial"/>
                <w:sz w:val="22"/>
                <w:szCs w:val="20"/>
              </w:rPr>
              <w:t>No</w:t>
            </w:r>
          </w:p>
        </w:tc>
      </w:tr>
      <w:bookmarkEnd w:id="0"/>
    </w:tbl>
    <w:p w14:paraId="000B6B08" w14:textId="7684903C" w:rsidR="00992E9F" w:rsidRDefault="00992E9F" w:rsidP="00600C03"/>
    <w:p w14:paraId="569E40F6" w14:textId="102EFE41" w:rsidR="00790F65" w:rsidRPr="00790F65" w:rsidRDefault="00790F65" w:rsidP="00790F65"/>
    <w:p w14:paraId="75DCB1C4" w14:textId="2E9CA836" w:rsidR="00790F65" w:rsidRPr="00790F65" w:rsidRDefault="00790F65" w:rsidP="00790F65"/>
    <w:p w14:paraId="4AEDEAC5" w14:textId="24546887" w:rsidR="00790F65" w:rsidRPr="00790F65" w:rsidRDefault="00790F65" w:rsidP="00790F65"/>
    <w:p w14:paraId="553AB82B" w14:textId="7B0CD161" w:rsidR="00790F65" w:rsidRPr="00790F65" w:rsidRDefault="005D072B" w:rsidP="005D072B">
      <w:pPr>
        <w:tabs>
          <w:tab w:val="left" w:pos="2235"/>
          <w:tab w:val="left" w:pos="3345"/>
        </w:tabs>
      </w:pPr>
      <w:r>
        <w:tab/>
      </w:r>
      <w:r>
        <w:tab/>
      </w:r>
    </w:p>
    <w:p w14:paraId="32B8817D" w14:textId="6E96AD5C" w:rsidR="005D072B" w:rsidRPr="00460732" w:rsidRDefault="005D072B" w:rsidP="005D072B">
      <w:pPr>
        <w:widowControl w:val="0"/>
        <w:tabs>
          <w:tab w:val="left" w:pos="4680"/>
        </w:tabs>
        <w:spacing w:line="240" w:lineRule="atLeast"/>
        <w:jc w:val="center"/>
        <w:rPr>
          <w:rFonts w:ascii="Arial" w:hAnsi="Arial" w:cs="Arial"/>
          <w:sz w:val="28"/>
        </w:rPr>
      </w:pPr>
      <w:r>
        <w:rPr>
          <w:rFonts w:ascii="Arial" w:hAnsi="Arial" w:cs="Arial"/>
          <w:b/>
          <w:sz w:val="28"/>
        </w:rPr>
        <w:lastRenderedPageBreak/>
        <w:t>Official Referendum Ballot</w:t>
      </w:r>
    </w:p>
    <w:p w14:paraId="6B4C7638"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p>
    <w:p w14:paraId="6F602C11"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p>
    <w:p w14:paraId="57876D67" w14:textId="57B75A35" w:rsidR="005D072B" w:rsidRPr="005426EA" w:rsidRDefault="005D072B" w:rsidP="005D072B">
      <w:pPr>
        <w:widowControl w:val="0"/>
        <w:tabs>
          <w:tab w:val="left" w:pos="4680"/>
        </w:tabs>
        <w:spacing w:line="240" w:lineRule="atLeast"/>
        <w:jc w:val="center"/>
        <w:rPr>
          <w:rFonts w:ascii="Arial" w:hAnsi="Arial" w:cs="Arial"/>
          <w:b/>
          <w:bCs/>
        </w:rPr>
      </w:pPr>
      <w:r w:rsidRPr="005426EA">
        <w:rPr>
          <w:rFonts w:ascii="Arial" w:hAnsi="Arial" w:cs="Arial"/>
          <w:b/>
          <w:bCs/>
        </w:rPr>
        <w:t>A</w:t>
      </w:r>
      <w:r>
        <w:rPr>
          <w:rFonts w:ascii="Arial" w:hAnsi="Arial" w:cs="Arial"/>
          <w:b/>
          <w:bCs/>
        </w:rPr>
        <w:t>ugust 13</w:t>
      </w:r>
      <w:r w:rsidRPr="005426EA">
        <w:rPr>
          <w:rFonts w:ascii="Arial" w:hAnsi="Arial" w:cs="Arial"/>
          <w:b/>
          <w:bCs/>
        </w:rPr>
        <w:t>, 202</w:t>
      </w:r>
      <w:r>
        <w:rPr>
          <w:rFonts w:ascii="Arial" w:hAnsi="Arial" w:cs="Arial"/>
          <w:b/>
          <w:bCs/>
        </w:rPr>
        <w:t>4</w:t>
      </w:r>
    </w:p>
    <w:p w14:paraId="017CF18C"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p>
    <w:p w14:paraId="314B3544"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jc w:val="center"/>
        <w:rPr>
          <w:rFonts w:ascii="Arial" w:hAnsi="Arial" w:cs="Arial"/>
          <w:szCs w:val="24"/>
        </w:rPr>
      </w:pPr>
      <w:r w:rsidRPr="00460732">
        <w:rPr>
          <w:rFonts w:ascii="Arial" w:hAnsi="Arial" w:cs="Arial"/>
          <w:szCs w:val="24"/>
        </w:rPr>
        <w:t>For</w:t>
      </w:r>
    </w:p>
    <w:p w14:paraId="2D474E64"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u w:val="single"/>
        </w:rPr>
      </w:pPr>
    </w:p>
    <w:p w14:paraId="23972BC2"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szCs w:val="24"/>
          <w:u w:val="single"/>
        </w:rPr>
      </w:pPr>
      <w:r w:rsidRPr="00460732">
        <w:rPr>
          <w:rFonts w:ascii="Arial" w:hAnsi="Arial" w:cs="Arial"/>
          <w:szCs w:val="24"/>
          <w:u w:val="single"/>
        </w:rPr>
        <w:t>____________________________________________________</w:t>
      </w:r>
    </w:p>
    <w:p w14:paraId="79767000" w14:textId="77777777" w:rsidR="005D072B" w:rsidRPr="004A751C"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rPr>
      </w:pPr>
      <w:r>
        <w:rPr>
          <w:rFonts w:ascii="Arial" w:hAnsi="Arial" w:cs="Arial"/>
        </w:rPr>
        <w:t>Municipality and ward number(s)</w:t>
      </w:r>
    </w:p>
    <w:p w14:paraId="4FB3B33C"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spacing w:line="240" w:lineRule="atLeast"/>
        <w:rPr>
          <w:rFonts w:ascii="Arial" w:hAnsi="Arial" w:cs="Arial"/>
          <w:szCs w:val="24"/>
        </w:rPr>
      </w:pPr>
    </w:p>
    <w:p w14:paraId="3BEFF75D" w14:textId="77777777" w:rsidR="005D072B" w:rsidRPr="00460732" w:rsidRDefault="005D072B" w:rsidP="005D072B">
      <w:pPr>
        <w:pStyle w:val="Heading1"/>
        <w:jc w:val="left"/>
        <w:rPr>
          <w:rFonts w:ascii="Arial" w:hAnsi="Arial" w:cs="Arial"/>
          <w:b/>
          <w:bCs/>
        </w:rPr>
      </w:pPr>
      <w:r w:rsidRPr="00460732">
        <w:rPr>
          <w:rFonts w:ascii="Arial" w:hAnsi="Arial" w:cs="Arial"/>
          <w:b/>
          <w:bCs/>
        </w:rPr>
        <w:t>Ballot issued by</w:t>
      </w:r>
    </w:p>
    <w:p w14:paraId="7FF17A35" w14:textId="77777777" w:rsidR="005D072B" w:rsidRPr="00460732" w:rsidRDefault="005D072B" w:rsidP="005D072B">
      <w:pPr>
        <w:widowControl w:val="0"/>
        <w:pBdr>
          <w:top w:val="single" w:sz="18" w:space="1" w:color="auto"/>
        </w:pBdr>
        <w:tabs>
          <w:tab w:val="left" w:pos="144"/>
          <w:tab w:val="left" w:pos="1296"/>
          <w:tab w:val="left" w:pos="2448"/>
          <w:tab w:val="left" w:pos="3600"/>
          <w:tab w:val="left" w:pos="4752"/>
          <w:tab w:val="left" w:pos="5904"/>
          <w:tab w:val="left" w:pos="7056"/>
          <w:tab w:val="left" w:pos="8208"/>
        </w:tabs>
        <w:spacing w:line="240" w:lineRule="atLeast"/>
        <w:jc w:val="center"/>
        <w:rPr>
          <w:rFonts w:ascii="Arial" w:hAnsi="Arial" w:cs="Arial"/>
        </w:rPr>
      </w:pPr>
    </w:p>
    <w:p w14:paraId="6DEA31C5" w14:textId="77777777" w:rsidR="005D072B" w:rsidRPr="00460732" w:rsidRDefault="005D072B" w:rsidP="005D072B">
      <w:pPr>
        <w:widowControl w:val="0"/>
        <w:pBdr>
          <w:top w:val="single" w:sz="18" w:space="1" w:color="auto"/>
        </w:pBdr>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r w:rsidRPr="00460732">
        <w:rPr>
          <w:rFonts w:ascii="Arial" w:hAnsi="Arial" w:cs="Arial"/>
        </w:rPr>
        <w:t>_______________________________</w:t>
      </w:r>
    </w:p>
    <w:p w14:paraId="4C844FC5" w14:textId="77777777" w:rsidR="005D072B" w:rsidRPr="00460732" w:rsidRDefault="005D072B" w:rsidP="005D072B">
      <w:pPr>
        <w:widowControl w:val="0"/>
        <w:pBdr>
          <w:top w:val="single" w:sz="18" w:space="1" w:color="auto"/>
        </w:pBdr>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p>
    <w:p w14:paraId="0AF5267D" w14:textId="77777777" w:rsidR="005D072B" w:rsidRPr="00460732" w:rsidRDefault="005D072B" w:rsidP="005D072B">
      <w:pPr>
        <w:widowControl w:val="0"/>
        <w:pBdr>
          <w:top w:val="single" w:sz="18" w:space="1" w:color="auto"/>
        </w:pBdr>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r w:rsidRPr="00460732">
        <w:rPr>
          <w:rFonts w:ascii="Arial" w:hAnsi="Arial" w:cs="Arial"/>
        </w:rPr>
        <w:t>_______________________________</w:t>
      </w:r>
    </w:p>
    <w:p w14:paraId="79D24ECA" w14:textId="77777777" w:rsidR="005D072B" w:rsidRPr="00460732" w:rsidRDefault="005D072B" w:rsidP="005D072B">
      <w:pPr>
        <w:widowControl w:val="0"/>
        <w:pBdr>
          <w:top w:val="single" w:sz="18" w:space="1" w:color="auto"/>
        </w:pBdr>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r>
        <w:rPr>
          <w:rFonts w:ascii="Arial" w:hAnsi="Arial" w:cs="Arial"/>
        </w:rPr>
        <w:t>I</w:t>
      </w:r>
      <w:r w:rsidRPr="00460732">
        <w:rPr>
          <w:rFonts w:ascii="Arial" w:hAnsi="Arial" w:cs="Arial"/>
        </w:rPr>
        <w:t xml:space="preserve">nitials of election </w:t>
      </w:r>
      <w:r>
        <w:rPr>
          <w:rFonts w:ascii="Arial" w:hAnsi="Arial" w:cs="Arial"/>
        </w:rPr>
        <w:t>inspectors</w:t>
      </w:r>
    </w:p>
    <w:p w14:paraId="1425A33B" w14:textId="77777777" w:rsidR="005D072B" w:rsidRPr="00460732" w:rsidRDefault="005D072B" w:rsidP="005D072B">
      <w:pPr>
        <w:widowControl w:val="0"/>
        <w:pBdr>
          <w:bottom w:val="single" w:sz="18" w:space="1" w:color="auto"/>
        </w:pBdr>
        <w:tabs>
          <w:tab w:val="left" w:pos="144"/>
          <w:tab w:val="left" w:pos="1296"/>
          <w:tab w:val="left" w:pos="2448"/>
          <w:tab w:val="left" w:pos="3600"/>
          <w:tab w:val="left" w:pos="4752"/>
          <w:tab w:val="left" w:pos="5904"/>
          <w:tab w:val="left" w:pos="7056"/>
          <w:tab w:val="left" w:pos="8208"/>
        </w:tabs>
        <w:spacing w:line="240" w:lineRule="atLeast"/>
        <w:rPr>
          <w:rFonts w:ascii="Arial" w:hAnsi="Arial" w:cs="Arial"/>
        </w:rPr>
      </w:pPr>
    </w:p>
    <w:p w14:paraId="02F3CE0D"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b/>
        </w:rPr>
      </w:pPr>
      <w:r w:rsidRPr="00460732">
        <w:rPr>
          <w:rFonts w:ascii="Arial" w:hAnsi="Arial" w:cs="Arial"/>
          <w:b/>
        </w:rPr>
        <w:t>Absentee ballot issued by</w:t>
      </w:r>
    </w:p>
    <w:p w14:paraId="5E34845D" w14:textId="77777777" w:rsidR="005D072B" w:rsidRPr="00D94AA6" w:rsidRDefault="005D072B" w:rsidP="005D072B">
      <w:pPr>
        <w:widowControl w:val="0"/>
        <w:tabs>
          <w:tab w:val="left" w:pos="144"/>
          <w:tab w:val="left" w:pos="1296"/>
          <w:tab w:val="left" w:pos="2448"/>
          <w:tab w:val="left" w:pos="3600"/>
          <w:tab w:val="left" w:pos="4752"/>
          <w:tab w:val="left" w:pos="5904"/>
          <w:tab w:val="left" w:pos="7056"/>
          <w:tab w:val="left" w:pos="8208"/>
        </w:tabs>
        <w:spacing w:after="40"/>
        <w:rPr>
          <w:rFonts w:ascii="Arial" w:hAnsi="Arial" w:cs="Arial"/>
          <w:sz w:val="14"/>
          <w:szCs w:val="14"/>
          <w:u w:val="single"/>
        </w:rPr>
      </w:pPr>
    </w:p>
    <w:p w14:paraId="1FC6D41B" w14:textId="77777777" w:rsidR="005D072B"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szCs w:val="24"/>
          <w:u w:val="single"/>
        </w:rPr>
      </w:pPr>
      <w:r>
        <w:rPr>
          <w:rFonts w:ascii="Arial" w:hAnsi="Arial" w:cs="Arial"/>
          <w:szCs w:val="24"/>
          <w:u w:val="single"/>
        </w:rPr>
        <w:t>_______________________________</w:t>
      </w:r>
    </w:p>
    <w:p w14:paraId="29C3E501" w14:textId="77777777" w:rsidR="005D072B" w:rsidRPr="00460732" w:rsidRDefault="005D072B" w:rsidP="005D072B">
      <w:pPr>
        <w:widowControl w:val="0"/>
        <w:tabs>
          <w:tab w:val="left" w:pos="144"/>
          <w:tab w:val="left" w:pos="1296"/>
          <w:tab w:val="left" w:pos="2448"/>
          <w:tab w:val="left" w:pos="3600"/>
          <w:tab w:val="left" w:pos="4752"/>
          <w:tab w:val="left" w:pos="5904"/>
          <w:tab w:val="left" w:pos="7056"/>
          <w:tab w:val="left" w:pos="8208"/>
        </w:tabs>
        <w:spacing w:before="40"/>
        <w:rPr>
          <w:rFonts w:ascii="Arial" w:hAnsi="Arial" w:cs="Arial"/>
        </w:rPr>
      </w:pPr>
      <w:r>
        <w:rPr>
          <w:rFonts w:ascii="Arial" w:hAnsi="Arial" w:cs="Arial"/>
        </w:rPr>
        <w:t>I</w:t>
      </w:r>
      <w:r w:rsidRPr="00460732">
        <w:rPr>
          <w:rFonts w:ascii="Arial" w:hAnsi="Arial" w:cs="Arial"/>
        </w:rPr>
        <w:t xml:space="preserve">nitials of </w:t>
      </w:r>
      <w:r>
        <w:rPr>
          <w:rFonts w:ascii="Arial" w:hAnsi="Arial" w:cs="Arial"/>
        </w:rPr>
        <w:t>municipal clerk or deputy clerk</w:t>
      </w:r>
    </w:p>
    <w:p w14:paraId="5B351EFE" w14:textId="77777777" w:rsidR="005D072B" w:rsidRDefault="005D072B" w:rsidP="005D072B">
      <w:pPr>
        <w:widowControl w:val="0"/>
        <w:tabs>
          <w:tab w:val="left" w:pos="144"/>
          <w:tab w:val="left" w:pos="1296"/>
          <w:tab w:val="left" w:pos="2448"/>
          <w:tab w:val="left" w:pos="3600"/>
          <w:tab w:val="left" w:pos="4752"/>
          <w:tab w:val="left" w:pos="5904"/>
          <w:tab w:val="left" w:pos="7056"/>
          <w:tab w:val="left" w:pos="8208"/>
        </w:tabs>
        <w:spacing w:before="180"/>
        <w:rPr>
          <w:rFonts w:ascii="Arial" w:hAnsi="Arial" w:cs="Arial"/>
        </w:rPr>
      </w:pPr>
      <w:r>
        <w:rPr>
          <w:rFonts w:ascii="Arial" w:hAnsi="Arial" w:cs="Arial"/>
        </w:rPr>
        <w:t>___________________________      ___________________________</w:t>
      </w:r>
    </w:p>
    <w:p w14:paraId="1FF2E8FE" w14:textId="77777777" w:rsidR="005D072B" w:rsidRDefault="005D072B" w:rsidP="005D072B">
      <w:pPr>
        <w:widowControl w:val="0"/>
        <w:tabs>
          <w:tab w:val="left" w:pos="144"/>
          <w:tab w:val="left" w:pos="2448"/>
          <w:tab w:val="left" w:pos="3600"/>
          <w:tab w:val="left" w:pos="4752"/>
          <w:tab w:val="left" w:pos="5904"/>
          <w:tab w:val="left" w:pos="7056"/>
          <w:tab w:val="left" w:pos="8208"/>
        </w:tabs>
        <w:spacing w:before="60"/>
        <w:rPr>
          <w:rFonts w:ascii="Arial" w:hAnsi="Arial" w:cs="Arial"/>
        </w:rPr>
      </w:pPr>
      <w:r w:rsidRPr="00460732">
        <w:rPr>
          <w:rFonts w:ascii="Arial" w:hAnsi="Arial" w:cs="Arial"/>
        </w:rPr>
        <w:t xml:space="preserve">If issued by SVDs, both SVDs must </w:t>
      </w:r>
      <w:proofErr w:type="gramStart"/>
      <w:r w:rsidRPr="00460732">
        <w:rPr>
          <w:rFonts w:ascii="Arial" w:hAnsi="Arial" w:cs="Arial"/>
        </w:rPr>
        <w:t>initial</w:t>
      </w:r>
      <w:proofErr w:type="gramEnd"/>
      <w:r w:rsidRPr="00460732">
        <w:rPr>
          <w:rFonts w:ascii="Arial" w:hAnsi="Arial" w:cs="Arial"/>
        </w:rPr>
        <w:t>.</w:t>
      </w:r>
    </w:p>
    <w:p w14:paraId="44E10F45" w14:textId="77777777" w:rsidR="005D072B" w:rsidRPr="004F6617" w:rsidRDefault="005D072B" w:rsidP="005D072B">
      <w:pPr>
        <w:widowControl w:val="0"/>
        <w:tabs>
          <w:tab w:val="left" w:pos="144"/>
          <w:tab w:val="left" w:pos="1296"/>
          <w:tab w:val="left" w:pos="2448"/>
          <w:tab w:val="left" w:pos="3600"/>
          <w:tab w:val="left" w:pos="4752"/>
          <w:tab w:val="left" w:pos="5904"/>
          <w:tab w:val="left" w:pos="7056"/>
          <w:tab w:val="left" w:pos="8208"/>
        </w:tabs>
        <w:rPr>
          <w:rFonts w:ascii="Arial" w:hAnsi="Arial" w:cs="Arial"/>
          <w:sz w:val="16"/>
          <w:szCs w:val="16"/>
        </w:rPr>
      </w:pPr>
    </w:p>
    <w:p w14:paraId="0913B059" w14:textId="77777777" w:rsidR="005D072B" w:rsidRPr="00460732" w:rsidRDefault="005D072B" w:rsidP="005D072B">
      <w:pPr>
        <w:widowControl w:val="0"/>
        <w:pBdr>
          <w:top w:val="single" w:sz="18" w:space="1" w:color="auto"/>
        </w:pBdr>
        <w:tabs>
          <w:tab w:val="left" w:pos="4680"/>
        </w:tabs>
        <w:spacing w:line="240" w:lineRule="atLeast"/>
        <w:rPr>
          <w:rFonts w:ascii="Arial" w:hAnsi="Arial" w:cs="Arial"/>
        </w:rPr>
      </w:pPr>
      <w:r w:rsidRPr="00460732">
        <w:rPr>
          <w:rFonts w:ascii="Arial" w:hAnsi="Arial" w:cs="Arial"/>
          <w:b/>
        </w:rPr>
        <w:t>Certification of Voter Assistance</w:t>
      </w:r>
    </w:p>
    <w:p w14:paraId="5360F77C" w14:textId="77777777" w:rsidR="005D072B" w:rsidRPr="00460732" w:rsidRDefault="005D072B" w:rsidP="005D072B">
      <w:pPr>
        <w:widowControl w:val="0"/>
        <w:tabs>
          <w:tab w:val="left" w:pos="5040"/>
        </w:tabs>
        <w:spacing w:line="240" w:lineRule="atLeast"/>
        <w:rPr>
          <w:rFonts w:ascii="Arial" w:hAnsi="Arial" w:cs="Arial"/>
        </w:rPr>
      </w:pPr>
    </w:p>
    <w:p w14:paraId="4A032FE1" w14:textId="77777777" w:rsidR="005D072B" w:rsidRDefault="005D072B" w:rsidP="005D072B">
      <w:pPr>
        <w:widowControl w:val="0"/>
        <w:tabs>
          <w:tab w:val="left" w:pos="5040"/>
        </w:tabs>
        <w:rPr>
          <w:rFonts w:ascii="Arial" w:hAnsi="Arial" w:cs="Arial"/>
        </w:rPr>
      </w:pPr>
      <w:r>
        <w:rPr>
          <w:rFonts w:ascii="Arial" w:hAnsi="Arial" w:cs="Arial"/>
        </w:rPr>
        <w:t>I certify that I marked or read aloud this ballot at the request and direction of a voter who is authorized under Wis. Stat. §6.82 to receive assistance.</w:t>
      </w:r>
    </w:p>
    <w:p w14:paraId="7750B0CA" w14:textId="77777777" w:rsidR="005D072B" w:rsidRPr="00460732" w:rsidRDefault="005D072B" w:rsidP="005D072B">
      <w:pPr>
        <w:widowControl w:val="0"/>
        <w:tabs>
          <w:tab w:val="left" w:pos="5040"/>
        </w:tabs>
        <w:rPr>
          <w:rFonts w:ascii="Arial" w:hAnsi="Arial" w:cs="Arial"/>
          <w:sz w:val="18"/>
        </w:rPr>
      </w:pPr>
    </w:p>
    <w:p w14:paraId="6D9B1E5B" w14:textId="77777777" w:rsidR="005D072B" w:rsidRPr="00460732" w:rsidRDefault="005D072B" w:rsidP="005D072B">
      <w:pPr>
        <w:widowControl w:val="0"/>
        <w:tabs>
          <w:tab w:val="left" w:pos="5040"/>
        </w:tabs>
        <w:rPr>
          <w:rFonts w:ascii="Arial" w:hAnsi="Arial" w:cs="Arial"/>
          <w:sz w:val="18"/>
        </w:rPr>
      </w:pPr>
    </w:p>
    <w:p w14:paraId="72E87554" w14:textId="77777777" w:rsidR="005D072B" w:rsidRPr="00460732" w:rsidRDefault="005D072B" w:rsidP="005D072B">
      <w:pPr>
        <w:widowControl w:val="0"/>
        <w:tabs>
          <w:tab w:val="left" w:pos="5040"/>
        </w:tabs>
        <w:rPr>
          <w:rFonts w:ascii="Arial" w:hAnsi="Arial" w:cs="Arial"/>
          <w:sz w:val="18"/>
        </w:rPr>
      </w:pPr>
      <w:r w:rsidRPr="00460732">
        <w:rPr>
          <w:rFonts w:ascii="Arial" w:hAnsi="Arial" w:cs="Arial"/>
          <w:sz w:val="18"/>
        </w:rPr>
        <w:t>____________________________________________________</w:t>
      </w:r>
    </w:p>
    <w:p w14:paraId="5AEA037C" w14:textId="77777777" w:rsidR="005D072B" w:rsidRPr="00460732" w:rsidRDefault="005D072B" w:rsidP="005D072B">
      <w:pPr>
        <w:widowControl w:val="0"/>
        <w:tabs>
          <w:tab w:val="left" w:pos="5040"/>
        </w:tabs>
        <w:rPr>
          <w:rFonts w:ascii="Arial" w:hAnsi="Arial" w:cs="Arial"/>
        </w:rPr>
      </w:pPr>
      <w:r>
        <w:rPr>
          <w:rFonts w:ascii="Arial" w:hAnsi="Arial" w:cs="Arial"/>
        </w:rPr>
        <w:t>S</w:t>
      </w:r>
      <w:r w:rsidRPr="00460732">
        <w:rPr>
          <w:rFonts w:ascii="Arial" w:hAnsi="Arial" w:cs="Arial"/>
        </w:rPr>
        <w:t>ignature of assistor</w:t>
      </w:r>
    </w:p>
    <w:p w14:paraId="5E94A282" w14:textId="35DDC7BF" w:rsidR="005D072B" w:rsidRPr="00460732" w:rsidRDefault="005D072B" w:rsidP="005D072B">
      <w:pPr>
        <w:widowControl w:val="0"/>
        <w:tabs>
          <w:tab w:val="left" w:pos="5040"/>
        </w:tabs>
        <w:rPr>
          <w:rFonts w:ascii="Arial" w:hAnsi="Arial" w:cs="Arial"/>
          <w:sz w:val="18"/>
        </w:rPr>
      </w:pPr>
    </w:p>
    <w:p w14:paraId="1FB94557" w14:textId="4AECD74F" w:rsidR="005D072B" w:rsidRPr="00460732" w:rsidRDefault="005D072B" w:rsidP="005D072B">
      <w:pPr>
        <w:widowControl w:val="0"/>
        <w:pBdr>
          <w:top w:val="single" w:sz="18" w:space="1" w:color="auto"/>
        </w:pBdr>
        <w:tabs>
          <w:tab w:val="left" w:pos="5040"/>
        </w:tabs>
        <w:spacing w:line="240" w:lineRule="atLeast"/>
        <w:rPr>
          <w:rFonts w:ascii="Arial" w:hAnsi="Arial" w:cs="Arial"/>
          <w:sz w:val="16"/>
        </w:rPr>
      </w:pPr>
    </w:p>
    <w:sectPr w:rsidR="005D072B" w:rsidRPr="00460732"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C6E31" w14:textId="6DCACFC9" w:rsidR="001759C3" w:rsidRPr="001759C3" w:rsidRDefault="001759C3" w:rsidP="001759C3">
    <w:pPr>
      <w:spacing w:after="0" w:line="240" w:lineRule="auto"/>
      <w:rPr>
        <w:rFonts w:ascii="Calibri" w:eastAsia="Times New Roman" w:hAnsi="Calibri" w:cs="Calibri"/>
        <w:color w:val="000000"/>
        <w:sz w:val="22"/>
      </w:rPr>
    </w:pPr>
    <w:r w:rsidRPr="001759C3">
      <w:rPr>
        <w:rFonts w:ascii="Calibri" w:eastAsia="Times New Roman" w:hAnsi="Calibri" w:cs="Calibri"/>
        <w:color w:val="000000"/>
        <w:sz w:val="22"/>
      </w:rPr>
      <w:t>EL-228 | 202</w:t>
    </w:r>
    <w:r w:rsidR="002B1C76">
      <w:rPr>
        <w:rFonts w:ascii="Calibri" w:eastAsia="Times New Roman" w:hAnsi="Calibri" w:cs="Calibri"/>
        <w:color w:val="000000"/>
        <w:sz w:val="22"/>
      </w:rPr>
      <w:t>4</w:t>
    </w:r>
    <w:r w:rsidRPr="001759C3">
      <w:rPr>
        <w:rFonts w:ascii="Calibri" w:eastAsia="Times New Roman" w:hAnsi="Calibri" w:cs="Calibri"/>
        <w:color w:val="000000"/>
        <w:sz w:val="22"/>
      </w:rPr>
      <w:t xml:space="preserve"> | Hand-Count Paper | </w:t>
    </w:r>
    <w:r w:rsidR="005D072B">
      <w:rPr>
        <w:rFonts w:ascii="Calibri" w:eastAsia="Times New Roman" w:hAnsi="Calibri" w:cs="Calibri"/>
        <w:color w:val="000000"/>
        <w:sz w:val="22"/>
      </w:rPr>
      <w:t xml:space="preserve">Partisan Primary with Statewide </w:t>
    </w:r>
    <w:r w:rsidRPr="001759C3">
      <w:rPr>
        <w:rFonts w:ascii="Calibri" w:eastAsia="Times New Roman" w:hAnsi="Calibri" w:cs="Calibri"/>
        <w:color w:val="000000"/>
        <w:sz w:val="22"/>
      </w:rPr>
      <w:t>Referendum | (Rev. 202</w:t>
    </w:r>
    <w:r w:rsidR="005D072B">
      <w:rPr>
        <w:rFonts w:ascii="Calibri" w:eastAsia="Times New Roman" w:hAnsi="Calibri" w:cs="Calibri"/>
        <w:color w:val="000000"/>
        <w:sz w:val="22"/>
      </w:rPr>
      <w:t>4</w:t>
    </w:r>
    <w:r w:rsidRPr="001759C3">
      <w:rPr>
        <w:rFonts w:ascii="Calibri" w:eastAsia="Times New Roman" w:hAnsi="Calibri" w:cs="Calibri"/>
        <w:color w:val="000000"/>
        <w:sz w:val="22"/>
      </w:rPr>
      <w:t>-</w:t>
    </w:r>
    <w:r w:rsidR="005D072B">
      <w:rPr>
        <w:rFonts w:ascii="Calibri" w:eastAsia="Times New Roman" w:hAnsi="Calibri" w:cs="Calibri"/>
        <w:color w:val="000000"/>
        <w:sz w:val="22"/>
      </w:rPr>
      <w:t>06</w:t>
    </w:r>
    <w:r w:rsidRPr="001759C3">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FFD8" w14:textId="489B894F" w:rsidR="0027052D" w:rsidRPr="00DC0C7B" w:rsidRDefault="000B0B48" w:rsidP="00372631">
    <w:pPr>
      <w:pStyle w:val="Header"/>
      <w:spacing w:line="276" w:lineRule="auto"/>
      <w:jc w:val="center"/>
      <w:rPr>
        <w:rFonts w:ascii="Arial" w:hAnsi="Arial" w:cs="Arial"/>
        <w:b/>
        <w:bCs/>
        <w:sz w:val="36"/>
        <w:szCs w:val="32"/>
      </w:rPr>
    </w:pPr>
    <w:r w:rsidRPr="00DC0C7B">
      <w:rPr>
        <w:rFonts w:ascii="Arial" w:hAnsi="Arial" w:cs="Arial"/>
        <w:b/>
        <w:bCs/>
        <w:sz w:val="36"/>
        <w:szCs w:val="32"/>
      </w:rPr>
      <w:t>Official</w:t>
    </w:r>
    <w:r w:rsidR="0027052D">
      <w:rPr>
        <w:rFonts w:ascii="Arial" w:hAnsi="Arial" w:cs="Arial"/>
        <w:b/>
        <w:bCs/>
        <w:sz w:val="36"/>
        <w:szCs w:val="32"/>
      </w:rPr>
      <w:t xml:space="preserve"> Referendum</w:t>
    </w:r>
    <w:r w:rsidRPr="00DC0C7B">
      <w:rPr>
        <w:rFonts w:ascii="Arial" w:hAnsi="Arial" w:cs="Arial"/>
        <w:b/>
        <w:bCs/>
        <w:sz w:val="36"/>
        <w:szCs w:val="32"/>
      </w:rPr>
      <w:t xml:space="preserve"> Ballot</w:t>
    </w:r>
  </w:p>
  <w:p w14:paraId="26C431F7" w14:textId="1607569C" w:rsidR="00A96C03" w:rsidRDefault="005D072B" w:rsidP="00A96C03">
    <w:pPr>
      <w:pStyle w:val="Header"/>
      <w:jc w:val="center"/>
      <w:rPr>
        <w:rFonts w:ascii="Arial" w:hAnsi="Arial" w:cs="Arial"/>
        <w:b/>
        <w:bCs/>
        <w:sz w:val="28"/>
        <w:szCs w:val="24"/>
      </w:rPr>
    </w:pPr>
    <w:r>
      <w:rPr>
        <w:rFonts w:ascii="Arial" w:hAnsi="Arial" w:cs="Arial"/>
        <w:b/>
        <w:bCs/>
        <w:sz w:val="28"/>
        <w:szCs w:val="24"/>
      </w:rPr>
      <w:t>August 13</w:t>
    </w:r>
    <w:r w:rsidR="00A96C03">
      <w:rPr>
        <w:rFonts w:ascii="Arial" w:hAnsi="Arial" w:cs="Arial"/>
        <w:b/>
        <w:bCs/>
        <w:sz w:val="28"/>
        <w:szCs w:val="24"/>
      </w:rPr>
      <w:t>, 202</w:t>
    </w:r>
    <w:r w:rsidR="002B1C76">
      <w:rPr>
        <w:rFonts w:ascii="Arial" w:hAnsi="Arial" w:cs="Arial"/>
        <w:b/>
        <w:bCs/>
        <w:sz w:val="28"/>
        <w:szCs w:val="24"/>
      </w:rPr>
      <w:t>4</w:t>
    </w:r>
  </w:p>
  <w:p w14:paraId="3AC20CF3" w14:textId="77777777" w:rsidR="00A96C03" w:rsidRDefault="00A96C03" w:rsidP="00A96C03">
    <w:pPr>
      <w:pStyle w:val="Header"/>
      <w:jc w:val="center"/>
      <w:rPr>
        <w:rFonts w:ascii="Arial" w:hAnsi="Arial" w:cs="Arial"/>
        <w:b/>
        <w:bCs/>
        <w:sz w:val="28"/>
        <w:szCs w:val="24"/>
      </w:rPr>
    </w:pPr>
  </w:p>
  <w:p w14:paraId="18714624" w14:textId="184DAC6C" w:rsidR="000B0B48" w:rsidRDefault="000B0B48" w:rsidP="000B0B48">
    <w:pPr>
      <w:pStyle w:val="Header"/>
      <w:tabs>
        <w:tab w:val="clear" w:pos="9360"/>
      </w:tabs>
    </w:pPr>
    <w:r w:rsidRPr="00C46906">
      <w:rPr>
        <w:rFonts w:ascii="Arial" w:hAnsi="Arial" w:cs="Arial"/>
        <w:b/>
        <w:sz w:val="18"/>
        <w:szCs w:val="18"/>
        <w:u w:val="single"/>
      </w:rPr>
      <w:t>Notice to Voters:</w:t>
    </w:r>
    <w:r w:rsidRPr="00C46906">
      <w:rPr>
        <w:rFonts w:ascii="Arial" w:hAnsi="Arial" w:cs="Arial"/>
        <w:sz w:val="18"/>
        <w:szCs w:val="18"/>
      </w:rPr>
      <w:t xml:space="preserve"> If you are voting on Election Day, your ballot must be initialed by two election inspectors. If you are voting absentee, your ballot must be initialed by the municipal clerk</w:t>
    </w:r>
    <w:r>
      <w:rPr>
        <w:rFonts w:ascii="Arial" w:hAnsi="Arial" w:cs="Arial"/>
        <w:sz w:val="18"/>
        <w:szCs w:val="18"/>
      </w:rPr>
      <w:t xml:space="preserve"> or deputy clerk</w:t>
    </w:r>
    <w:r w:rsidRPr="00C46906">
      <w:rPr>
        <w:rFonts w:ascii="Arial" w:hAnsi="Arial" w:cs="Arial"/>
        <w:sz w:val="18"/>
        <w:szCs w:val="18"/>
      </w:rPr>
      <w:t xml:space="preserve">. Your ballot may not be counted without initials. (See </w:t>
    </w:r>
    <w:r w:rsidR="00676E34">
      <w:rPr>
        <w:rFonts w:ascii="Arial" w:hAnsi="Arial" w:cs="Arial"/>
        <w:sz w:val="18"/>
        <w:szCs w:val="18"/>
      </w:rPr>
      <w:t>end</w:t>
    </w:r>
    <w:r w:rsidRPr="00C46906">
      <w:rPr>
        <w:rFonts w:ascii="Arial" w:hAnsi="Arial" w:cs="Arial"/>
        <w:sz w:val="18"/>
        <w:szCs w:val="18"/>
      </w:rPr>
      <w:t xml:space="preserve"> of ballot for </w:t>
    </w:r>
    <w:r w:rsidR="00206AF3">
      <w:rPr>
        <w:rFonts w:ascii="Arial" w:hAnsi="Arial" w:cs="Arial"/>
        <w:sz w:val="18"/>
        <w:szCs w:val="18"/>
      </w:rPr>
      <w:t>initials</w:t>
    </w:r>
    <w:r w:rsidRPr="00C46906">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325526">
    <w:abstractNumId w:val="0"/>
  </w:num>
  <w:num w:numId="2" w16cid:durableId="1909536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1759C3"/>
    <w:rsid w:val="00206AF3"/>
    <w:rsid w:val="0027052D"/>
    <w:rsid w:val="002B1C76"/>
    <w:rsid w:val="00344042"/>
    <w:rsid w:val="00350D6E"/>
    <w:rsid w:val="00372631"/>
    <w:rsid w:val="00375DF8"/>
    <w:rsid w:val="003D36B8"/>
    <w:rsid w:val="00400F18"/>
    <w:rsid w:val="00424F37"/>
    <w:rsid w:val="00550E8B"/>
    <w:rsid w:val="00562E85"/>
    <w:rsid w:val="00564FE3"/>
    <w:rsid w:val="00595740"/>
    <w:rsid w:val="005B3A8F"/>
    <w:rsid w:val="005D072B"/>
    <w:rsid w:val="00600C03"/>
    <w:rsid w:val="00622973"/>
    <w:rsid w:val="00676E34"/>
    <w:rsid w:val="00790F65"/>
    <w:rsid w:val="007B602E"/>
    <w:rsid w:val="00880CCD"/>
    <w:rsid w:val="009876B8"/>
    <w:rsid w:val="00992E9F"/>
    <w:rsid w:val="009E6550"/>
    <w:rsid w:val="00A14279"/>
    <w:rsid w:val="00A44FBE"/>
    <w:rsid w:val="00A51E03"/>
    <w:rsid w:val="00A60858"/>
    <w:rsid w:val="00A823D0"/>
    <w:rsid w:val="00A96C03"/>
    <w:rsid w:val="00B0350F"/>
    <w:rsid w:val="00B8442A"/>
    <w:rsid w:val="00C02088"/>
    <w:rsid w:val="00C33FC3"/>
    <w:rsid w:val="00C46906"/>
    <w:rsid w:val="00C81E11"/>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072B"/>
    <w:pPr>
      <w:keepNext/>
      <w:widowControl w:val="0"/>
      <w:pBdr>
        <w:top w:val="single" w:sz="18" w:space="1" w:color="auto"/>
      </w:pBdr>
      <w:tabs>
        <w:tab w:val="left" w:pos="144"/>
        <w:tab w:val="left" w:pos="1296"/>
        <w:tab w:val="left" w:pos="2448"/>
        <w:tab w:val="left" w:pos="3600"/>
        <w:tab w:val="left" w:pos="4752"/>
        <w:tab w:val="left" w:pos="5904"/>
        <w:tab w:val="left" w:pos="7056"/>
        <w:tab w:val="left" w:pos="8208"/>
      </w:tabs>
      <w:spacing w:after="0" w:line="240" w:lineRule="atLeas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 w:type="character" w:customStyle="1" w:styleId="Heading1Char">
    <w:name w:val="Heading 1 Char"/>
    <w:basedOn w:val="DefaultParagraphFont"/>
    <w:link w:val="Heading1"/>
    <w:rsid w:val="005D072B"/>
    <w:rPr>
      <w:rFonts w:ascii="Times New Roman" w:eastAsia="Times New Roman" w:hAnsi="Times New Roman" w:cs="Times New Roman"/>
      <w:szCs w:val="20"/>
    </w:rPr>
  </w:style>
  <w:style w:type="paragraph" w:styleId="Title">
    <w:name w:val="Title"/>
    <w:basedOn w:val="Normal"/>
    <w:link w:val="TitleChar"/>
    <w:qFormat/>
    <w:rsid w:val="005D072B"/>
    <w:pPr>
      <w:widowControl w:val="0"/>
      <w:tabs>
        <w:tab w:val="left" w:pos="4680"/>
      </w:tabs>
      <w:spacing w:after="0" w:line="240" w:lineRule="atLeast"/>
      <w:jc w:val="center"/>
    </w:pPr>
    <w:rPr>
      <w:rFonts w:ascii="Century Schoolbook" w:eastAsia="Times New Roman" w:hAnsi="Century Schoolbook" w:cs="Times New Roman"/>
      <w:b/>
      <w:szCs w:val="20"/>
    </w:rPr>
  </w:style>
  <w:style w:type="character" w:customStyle="1" w:styleId="TitleChar">
    <w:name w:val="Title Char"/>
    <w:basedOn w:val="DefaultParagraphFont"/>
    <w:link w:val="Title"/>
    <w:rsid w:val="005D072B"/>
    <w:rPr>
      <w:rFonts w:ascii="Century Schoolbook" w:eastAsia="Times New Roman" w:hAnsi="Century Schoolbook"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338097">
      <w:bodyDiv w:val="1"/>
      <w:marLeft w:val="0"/>
      <w:marRight w:val="0"/>
      <w:marTop w:val="0"/>
      <w:marBottom w:val="0"/>
      <w:divBdr>
        <w:top w:val="none" w:sz="0" w:space="0" w:color="auto"/>
        <w:left w:val="none" w:sz="0" w:space="0" w:color="auto"/>
        <w:bottom w:val="none" w:sz="0" w:space="0" w:color="auto"/>
        <w:right w:val="none" w:sz="0" w:space="0" w:color="auto"/>
      </w:divBdr>
    </w:div>
    <w:div w:id="2045475434">
      <w:bodyDiv w:val="1"/>
      <w:marLeft w:val="0"/>
      <w:marRight w:val="0"/>
      <w:marTop w:val="0"/>
      <w:marBottom w:val="0"/>
      <w:divBdr>
        <w:top w:val="none" w:sz="0" w:space="0" w:color="auto"/>
        <w:left w:val="none" w:sz="0" w:space="0" w:color="auto"/>
        <w:bottom w:val="none" w:sz="0" w:space="0" w:color="auto"/>
        <w:right w:val="none" w:sz="0" w:space="0" w:color="auto"/>
      </w:divBdr>
    </w:div>
    <w:div w:id="20941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30</cp:revision>
  <cp:lastPrinted>2020-06-04T23:16:00Z</cp:lastPrinted>
  <dcterms:created xsi:type="dcterms:W3CDTF">2020-06-04T19:38:00Z</dcterms:created>
  <dcterms:modified xsi:type="dcterms:W3CDTF">2024-06-11T21:56:00Z</dcterms:modified>
</cp:coreProperties>
</file>